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22895" w14:textId="5DEBFC19" w:rsidR="004C3623" w:rsidRDefault="004C3623" w:rsidP="00EE4CB0">
      <w:pPr>
        <w:pStyle w:val="Heading2"/>
      </w:pPr>
    </w:p>
    <w:p w14:paraId="36F0CCE5" w14:textId="4EF13319" w:rsidR="00EE4CB0" w:rsidRDefault="00EE4CB0" w:rsidP="00EE4CB0">
      <w:pPr>
        <w:pStyle w:val="Heading1"/>
        <w:jc w:val="right"/>
        <w:rPr>
          <w:rFonts w:asciiTheme="minorHAnsi" w:hAnsiTheme="minorHAnsi"/>
          <w:b/>
          <w:color w:val="000000" w:themeColor="text1"/>
          <w:sz w:val="24"/>
          <w:szCs w:val="24"/>
        </w:rPr>
      </w:pPr>
      <w:r>
        <w:rPr>
          <w:rFonts w:asciiTheme="minorHAnsi" w:hAnsiTheme="minorHAnsi"/>
          <w:b/>
          <w:color w:val="000000" w:themeColor="text1"/>
          <w:sz w:val="24"/>
          <w:szCs w:val="24"/>
        </w:rPr>
        <w:t>Original</w:t>
      </w:r>
    </w:p>
    <w:p w14:paraId="52B882C7" w14:textId="77777777" w:rsidR="0093519B" w:rsidRDefault="0093519B" w:rsidP="0093519B"/>
    <w:p w14:paraId="0B7DDF64" w14:textId="76EFC3A9" w:rsidR="0093519B" w:rsidRPr="0093519B" w:rsidRDefault="0093519B" w:rsidP="0093519B">
      <w:pPr>
        <w:rPr>
          <w:b/>
          <w:i/>
          <w:color w:val="000000" w:themeColor="text1"/>
          <w:u w:val="single"/>
        </w:rPr>
      </w:pPr>
      <w:r w:rsidRPr="0093519B">
        <w:rPr>
          <w:b/>
          <w:i/>
          <w:color w:val="000000" w:themeColor="text1"/>
          <w:u w:val="single"/>
        </w:rPr>
        <w:t>PLEASE AMMEND/EDIT as needed for Gurdwara Sahib</w:t>
      </w:r>
    </w:p>
    <w:p w14:paraId="548ADDE2" w14:textId="4CC757B1" w:rsidR="00EE4CB0" w:rsidRDefault="00EE4CB0" w:rsidP="00EE4CB0">
      <w:pPr>
        <w:pStyle w:val="Heading1"/>
        <w:jc w:val="center"/>
        <w:rPr>
          <w:b/>
          <w:color w:val="000000" w:themeColor="text1"/>
        </w:rPr>
      </w:pPr>
      <w:r w:rsidRPr="00EE4CB0">
        <w:rPr>
          <w:b/>
          <w:color w:val="000000" w:themeColor="text1"/>
        </w:rPr>
        <w:t>[ENTER Gurdwara Name]</w:t>
      </w:r>
      <w:r w:rsidR="006639B7">
        <w:rPr>
          <w:b/>
          <w:color w:val="000000" w:themeColor="text1"/>
        </w:rPr>
        <w:tab/>
      </w:r>
      <w:r w:rsidR="006639B7">
        <w:rPr>
          <w:b/>
          <w:color w:val="000000" w:themeColor="text1"/>
        </w:rPr>
        <w:tab/>
      </w:r>
      <w:r w:rsidR="006639B7">
        <w:rPr>
          <w:b/>
          <w:color w:val="000000" w:themeColor="text1"/>
        </w:rPr>
        <w:tab/>
      </w:r>
      <w:r w:rsidR="006639B7">
        <w:rPr>
          <w:b/>
          <w:color w:val="000000" w:themeColor="text1"/>
        </w:rPr>
        <w:tab/>
      </w:r>
      <w:r w:rsidR="006639B7">
        <w:rPr>
          <w:b/>
          <w:color w:val="000000" w:themeColor="text1"/>
        </w:rPr>
        <w:tab/>
        <w:t>[Date]</w:t>
      </w:r>
    </w:p>
    <w:p w14:paraId="2045FE06" w14:textId="77777777" w:rsidR="00EE4CB0" w:rsidRDefault="00EE4CB0" w:rsidP="00EE4CB0"/>
    <w:p w14:paraId="382EEDBE" w14:textId="783D094E" w:rsidR="00EE4CB0" w:rsidRDefault="00EE4CB0" w:rsidP="00EE4CB0">
      <w:pPr>
        <w:pStyle w:val="Title"/>
        <w:rPr>
          <w:sz w:val="52"/>
          <w:u w:val="single"/>
        </w:rPr>
      </w:pPr>
      <w:r w:rsidRPr="00EE4CB0">
        <w:rPr>
          <w:sz w:val="52"/>
          <w:u w:val="single"/>
        </w:rPr>
        <w:t xml:space="preserve">COVID19 Anand Karaj </w:t>
      </w:r>
      <w:r w:rsidR="003B5009">
        <w:rPr>
          <w:sz w:val="52"/>
          <w:u w:val="single"/>
        </w:rPr>
        <w:t>Guidance</w:t>
      </w:r>
    </w:p>
    <w:p w14:paraId="14A50CDF" w14:textId="77777777" w:rsidR="00EE4CB0" w:rsidRPr="00EE4CB0" w:rsidRDefault="00EE4CB0" w:rsidP="00EE4CB0"/>
    <w:p w14:paraId="12D2DE3D" w14:textId="7419F6AA" w:rsidR="00EE4CB0" w:rsidRPr="00EE4CB0" w:rsidRDefault="00EE4CB0" w:rsidP="00EE4CB0">
      <w:pPr>
        <w:pStyle w:val="BodyText"/>
        <w:spacing w:before="67" w:line="259" w:lineRule="auto"/>
        <w:ind w:left="120" w:right="173"/>
      </w:pPr>
      <w:r>
        <w:t>The Government has issued guidance on the safe use of places of worship from the 4</w:t>
      </w:r>
      <w:r>
        <w:rPr>
          <w:position w:val="8"/>
          <w:sz w:val="16"/>
        </w:rPr>
        <w:t xml:space="preserve">th </w:t>
      </w:r>
      <w:r>
        <w:t xml:space="preserve">of July; this includes Anand Karaj (wedding ceremonies). The purpose of these terms and conditions is to ensure the safety of the </w:t>
      </w:r>
      <w:r>
        <w:rPr>
          <w:i/>
        </w:rPr>
        <w:t>sangat</w:t>
      </w:r>
      <w:r>
        <w:t xml:space="preserve"> and prevent the transmission of the virus. We apologise in advance for any inconvenience caused by the necessary precautions we have had to implement.</w:t>
      </w:r>
    </w:p>
    <w:p w14:paraId="7E7DF153" w14:textId="18BDAF66" w:rsidR="00EE4CB0" w:rsidRPr="00EE4CB0" w:rsidRDefault="00EE4CB0" w:rsidP="00EE4CB0">
      <w:pPr>
        <w:pStyle w:val="BodyText"/>
        <w:spacing w:before="160" w:line="259" w:lineRule="auto"/>
        <w:ind w:left="119" w:right="173"/>
      </w:pPr>
      <w:r>
        <w:t xml:space="preserve">The terms and conditions mentioned in this document affect all couples and families planning to hold their Anand Karaj at the Gurdwara  after 4th July 2020. </w:t>
      </w:r>
    </w:p>
    <w:p w14:paraId="165CCB85" w14:textId="40E0B2CA" w:rsidR="00EE4CB0" w:rsidRDefault="00EE4CB0" w:rsidP="003B5009">
      <w:pPr>
        <w:pStyle w:val="BodyText"/>
        <w:spacing w:before="159" w:line="259" w:lineRule="auto"/>
        <w:ind w:left="120" w:right="194"/>
      </w:pPr>
      <w:r>
        <w:t xml:space="preserve">If the couple or family </w:t>
      </w:r>
      <w:r>
        <w:rPr>
          <w:u w:val="single"/>
        </w:rPr>
        <w:t>fail to follow</w:t>
      </w:r>
      <w:r>
        <w:t xml:space="preserve"> the measures outlined below, the Management Committee </w:t>
      </w:r>
      <w:r>
        <w:rPr>
          <w:u w:val="single"/>
        </w:rPr>
        <w:t>reserve the right to cancel</w:t>
      </w:r>
      <w:r>
        <w:t xml:space="preserve"> the Anand Karaj, up to and including, on the day of the wedding. </w:t>
      </w:r>
    </w:p>
    <w:p w14:paraId="48216B0A" w14:textId="77777777" w:rsidR="003B5009" w:rsidRDefault="003B5009" w:rsidP="003B5009">
      <w:pPr>
        <w:pStyle w:val="BodyText"/>
        <w:spacing w:before="159" w:line="259" w:lineRule="auto"/>
        <w:ind w:left="120" w:right="194"/>
        <w:jc w:val="center"/>
        <w:rPr>
          <w:b/>
          <w:u w:val="single"/>
        </w:rPr>
      </w:pPr>
    </w:p>
    <w:p w14:paraId="5F7EE545" w14:textId="589ADD1C" w:rsidR="003B5009" w:rsidRPr="003B5009" w:rsidRDefault="003B5009" w:rsidP="003B5009">
      <w:pPr>
        <w:pStyle w:val="BodyText"/>
        <w:spacing w:before="159" w:line="259" w:lineRule="auto"/>
        <w:ind w:left="120" w:right="194"/>
        <w:jc w:val="center"/>
        <w:rPr>
          <w:b/>
          <w:u w:val="single"/>
        </w:rPr>
      </w:pPr>
      <w:r w:rsidRPr="003B5009">
        <w:rPr>
          <w:b/>
          <w:u w:val="single"/>
        </w:rPr>
        <w:t>Terms and Conditions</w:t>
      </w:r>
    </w:p>
    <w:p w14:paraId="4F20B346" w14:textId="4A153976" w:rsidR="003B5009" w:rsidRPr="006639B7" w:rsidRDefault="003B5009" w:rsidP="00324994">
      <w:pPr>
        <w:pStyle w:val="Heading1"/>
        <w:numPr>
          <w:ilvl w:val="0"/>
          <w:numId w:val="3"/>
        </w:numPr>
        <w:rPr>
          <w:rFonts w:asciiTheme="minorHAnsi" w:hAnsiTheme="minorHAnsi"/>
          <w:b/>
          <w:color w:val="000000" w:themeColor="text1"/>
          <w:sz w:val="24"/>
          <w:szCs w:val="28"/>
        </w:rPr>
      </w:pPr>
      <w:r w:rsidRPr="006639B7">
        <w:rPr>
          <w:rFonts w:asciiTheme="minorHAnsi" w:hAnsiTheme="minorHAnsi"/>
          <w:b/>
          <w:color w:val="000000" w:themeColor="text1"/>
          <w:sz w:val="24"/>
          <w:szCs w:val="28"/>
          <w:u w:val="single"/>
        </w:rPr>
        <w:t>Number of guests</w:t>
      </w:r>
      <w:r w:rsidR="00324994" w:rsidRPr="006639B7">
        <w:rPr>
          <w:rFonts w:asciiTheme="minorHAnsi" w:hAnsiTheme="minorHAnsi"/>
          <w:b/>
          <w:color w:val="000000" w:themeColor="text1"/>
          <w:sz w:val="24"/>
          <w:szCs w:val="28"/>
        </w:rPr>
        <w:br/>
      </w:r>
      <w:r w:rsidR="00324994" w:rsidRPr="006639B7">
        <w:rPr>
          <w:rFonts w:asciiTheme="minorHAnsi" w:hAnsiTheme="minorHAnsi"/>
          <w:b/>
          <w:color w:val="000000" w:themeColor="text1"/>
          <w:sz w:val="24"/>
          <w:szCs w:val="28"/>
        </w:rPr>
        <w:br/>
      </w:r>
      <w:r w:rsidRPr="006639B7">
        <w:rPr>
          <w:rFonts w:asciiTheme="minorHAnsi" w:hAnsiTheme="minorHAnsi"/>
          <w:color w:val="000000" w:themeColor="text1"/>
          <w:sz w:val="24"/>
          <w:szCs w:val="24"/>
        </w:rPr>
        <w:t xml:space="preserve">We will be allowing a maximum of </w:t>
      </w:r>
      <w:r w:rsidRPr="006639B7">
        <w:rPr>
          <w:rFonts w:asciiTheme="minorHAnsi" w:hAnsiTheme="minorHAnsi"/>
          <w:color w:val="000000" w:themeColor="text1"/>
          <w:sz w:val="24"/>
          <w:szCs w:val="24"/>
        </w:rPr>
        <w:softHyphen/>
      </w:r>
      <w:r w:rsidRPr="006639B7">
        <w:rPr>
          <w:rFonts w:asciiTheme="minorHAnsi" w:hAnsiTheme="minorHAnsi"/>
          <w:color w:val="000000" w:themeColor="text1"/>
          <w:sz w:val="24"/>
          <w:szCs w:val="24"/>
        </w:rPr>
        <w:softHyphen/>
        <w:t>[ENTER NUMBER}  guests to the Gurdwara for the Anand Karaj, this includes the couple and immediate family members as well.</w:t>
      </w:r>
      <w:r w:rsidRPr="006639B7">
        <w:rPr>
          <w:rStyle w:val="FootnoteReference"/>
          <w:rFonts w:asciiTheme="minorHAnsi" w:hAnsiTheme="minorHAnsi"/>
          <w:color w:val="000000" w:themeColor="text1"/>
          <w:sz w:val="24"/>
          <w:szCs w:val="24"/>
        </w:rPr>
        <w:footnoteReference w:id="1"/>
      </w:r>
      <w:r w:rsidR="00764EA8" w:rsidRPr="006639B7">
        <w:rPr>
          <w:rFonts w:asciiTheme="minorHAnsi" w:hAnsiTheme="minorHAnsi"/>
          <w:color w:val="000000" w:themeColor="text1"/>
          <w:sz w:val="24"/>
          <w:szCs w:val="24"/>
        </w:rPr>
        <w:t xml:space="preserve"> It is your responsibility to inform invitees to stay at home and not attend the Anand Karaj if they </w:t>
      </w:r>
      <w:r w:rsidR="008B15D4" w:rsidRPr="006639B7">
        <w:rPr>
          <w:rFonts w:asciiTheme="minorHAnsi" w:hAnsiTheme="minorHAnsi"/>
          <w:color w:val="000000" w:themeColor="text1"/>
          <w:sz w:val="24"/>
          <w:szCs w:val="24"/>
        </w:rPr>
        <w:t>are symptomatic of Coronavirus and for those attending to adhere to social distancing.</w:t>
      </w:r>
      <w:r w:rsidR="00764EA8" w:rsidRPr="006639B7">
        <w:rPr>
          <w:rFonts w:asciiTheme="minorHAnsi" w:hAnsiTheme="minorHAnsi"/>
          <w:color w:val="000000" w:themeColor="text1"/>
          <w:sz w:val="24"/>
          <w:szCs w:val="24"/>
        </w:rPr>
        <w:br/>
      </w:r>
      <w:r w:rsidR="00764EA8" w:rsidRPr="006639B7">
        <w:rPr>
          <w:rFonts w:asciiTheme="minorHAnsi" w:hAnsiTheme="minorHAnsi"/>
          <w:color w:val="000000" w:themeColor="text1"/>
          <w:sz w:val="24"/>
          <w:szCs w:val="24"/>
        </w:rPr>
        <w:br/>
        <w:t>[DELETE AS NECESSARY - We will be live streaming the Anand Karaj</w:t>
      </w:r>
      <w:r w:rsidR="00C2747F" w:rsidRPr="006639B7">
        <w:rPr>
          <w:rFonts w:asciiTheme="minorHAnsi" w:hAnsiTheme="minorHAnsi"/>
          <w:color w:val="000000" w:themeColor="text1"/>
          <w:sz w:val="24"/>
          <w:szCs w:val="24"/>
        </w:rPr>
        <w:t>/Y</w:t>
      </w:r>
      <w:r w:rsidR="00764EA8" w:rsidRPr="006639B7">
        <w:rPr>
          <w:rFonts w:asciiTheme="minorHAnsi" w:hAnsiTheme="minorHAnsi"/>
          <w:color w:val="000000" w:themeColor="text1"/>
          <w:sz w:val="24"/>
          <w:szCs w:val="24"/>
        </w:rPr>
        <w:t>ou can make your own arrangements for live streaming</w:t>
      </w:r>
      <w:r w:rsidR="00C2747F" w:rsidRPr="006639B7">
        <w:rPr>
          <w:rFonts w:asciiTheme="minorHAnsi" w:hAnsiTheme="minorHAnsi"/>
          <w:color w:val="000000" w:themeColor="text1"/>
          <w:sz w:val="24"/>
          <w:szCs w:val="24"/>
        </w:rPr>
        <w:t xml:space="preserve"> the Anand Karaj]</w:t>
      </w:r>
      <w:r w:rsidR="00764EA8" w:rsidRPr="006639B7">
        <w:rPr>
          <w:rFonts w:asciiTheme="minorHAnsi" w:hAnsiTheme="minorHAnsi"/>
          <w:color w:val="000000" w:themeColor="text1"/>
          <w:sz w:val="24"/>
          <w:szCs w:val="24"/>
        </w:rPr>
        <w:t xml:space="preserve"> for the benefit of those that cannot attend</w:t>
      </w:r>
      <w:r w:rsidR="00C2747F" w:rsidRPr="006639B7">
        <w:rPr>
          <w:rFonts w:asciiTheme="minorHAnsi" w:hAnsiTheme="minorHAnsi"/>
          <w:color w:val="000000" w:themeColor="text1"/>
          <w:sz w:val="24"/>
          <w:szCs w:val="24"/>
        </w:rPr>
        <w:t>.</w:t>
      </w:r>
    </w:p>
    <w:p w14:paraId="55AB626F" w14:textId="0EB031F6" w:rsidR="00324994" w:rsidRPr="006639B7" w:rsidRDefault="00324994" w:rsidP="006769C3">
      <w:pPr>
        <w:pStyle w:val="ListParagraph"/>
        <w:numPr>
          <w:ilvl w:val="0"/>
          <w:numId w:val="3"/>
        </w:numPr>
        <w:rPr>
          <w:color w:val="000000" w:themeColor="text1"/>
        </w:rPr>
      </w:pPr>
      <w:r w:rsidRPr="006639B7">
        <w:rPr>
          <w:b/>
          <w:color w:val="000000" w:themeColor="text1"/>
          <w:u w:val="single"/>
        </w:rPr>
        <w:t>Catering</w:t>
      </w:r>
      <w:r w:rsidR="00AD5B77" w:rsidRPr="006639B7">
        <w:rPr>
          <w:b/>
          <w:color w:val="000000" w:themeColor="text1"/>
          <w:u w:val="single"/>
        </w:rPr>
        <w:br/>
      </w:r>
      <w:r w:rsidR="00AD5B77" w:rsidRPr="006639B7">
        <w:rPr>
          <w:b/>
          <w:color w:val="000000" w:themeColor="text1"/>
          <w:u w:val="single"/>
        </w:rPr>
        <w:br/>
      </w:r>
      <w:r w:rsidR="00AD5B77" w:rsidRPr="006639B7">
        <w:rPr>
          <w:color w:val="000000" w:themeColor="text1"/>
        </w:rPr>
        <w:t>For everyone's safety, any external catering is not permitted on the Gurdwara premises (either for morning tea or lunch).</w:t>
      </w:r>
      <w:r w:rsidR="00C2747F" w:rsidRPr="006639B7">
        <w:rPr>
          <w:color w:val="000000" w:themeColor="text1"/>
        </w:rPr>
        <w:t xml:space="preserve"> The Gurdw</w:t>
      </w:r>
      <w:r w:rsidR="00672F7E" w:rsidRPr="006639B7">
        <w:rPr>
          <w:color w:val="000000" w:themeColor="text1"/>
        </w:rPr>
        <w:t xml:space="preserve">ara will provide langar and the </w:t>
      </w:r>
      <w:r w:rsidR="00672F7E" w:rsidRPr="006639B7">
        <w:rPr>
          <w:color w:val="000000" w:themeColor="text1"/>
        </w:rPr>
        <w:lastRenderedPageBreak/>
        <w:t>menu can be discussed prior to the Anand Karaj with the Management Committe</w:t>
      </w:r>
      <w:r w:rsidRPr="006639B7">
        <w:rPr>
          <w:color w:val="000000" w:themeColor="text1"/>
        </w:rPr>
        <w:br/>
      </w:r>
    </w:p>
    <w:p w14:paraId="0B33897E" w14:textId="77777777" w:rsidR="00B709DD" w:rsidRPr="006639B7" w:rsidRDefault="00B709DD" w:rsidP="00B709DD">
      <w:pPr>
        <w:rPr>
          <w:b/>
          <w:bCs/>
          <w:color w:val="000000" w:themeColor="text1"/>
          <w:u w:val="single"/>
        </w:rPr>
      </w:pPr>
      <w:r w:rsidRPr="006639B7">
        <w:rPr>
          <w:b/>
          <w:bCs/>
          <w:color w:val="000000" w:themeColor="text1"/>
          <w:u w:val="single"/>
        </w:rPr>
        <w:t>Wedding day</w:t>
      </w:r>
    </w:p>
    <w:p w14:paraId="673F7872" w14:textId="77777777" w:rsidR="00B709DD" w:rsidRPr="006639B7" w:rsidRDefault="00B709DD" w:rsidP="00B709DD">
      <w:pPr>
        <w:rPr>
          <w:b/>
          <w:bCs/>
          <w:color w:val="000000" w:themeColor="text1"/>
          <w:u w:val="single"/>
        </w:rPr>
      </w:pPr>
    </w:p>
    <w:p w14:paraId="532E67BC" w14:textId="24B5B2E6"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 xml:space="preserve">Under no circumstances should the </w:t>
      </w:r>
      <w:r w:rsidRPr="006639B7">
        <w:rPr>
          <w:i/>
          <w:color w:val="000000" w:themeColor="text1"/>
        </w:rPr>
        <w:t>Baraat</w:t>
      </w:r>
      <w:r w:rsidRPr="006639B7">
        <w:rPr>
          <w:color w:val="000000" w:themeColor="text1"/>
        </w:rPr>
        <w:t xml:space="preserve"> (Grooms side) attend the Gurdwara on a horse or dance on their way to the Gurdwara. This is not inline with Gurmat and will break social distancing rules.</w:t>
      </w:r>
    </w:p>
    <w:p w14:paraId="364E83A5" w14:textId="77777777" w:rsidR="00B709DD" w:rsidRPr="006639B7" w:rsidRDefault="00B709DD" w:rsidP="00B709DD">
      <w:pPr>
        <w:pStyle w:val="ListParagraph"/>
        <w:rPr>
          <w:color w:val="000000" w:themeColor="text1"/>
        </w:rPr>
      </w:pPr>
    </w:p>
    <w:p w14:paraId="7D1D1D71" w14:textId="13E791AF" w:rsidR="00B709DD" w:rsidRPr="006639B7" w:rsidRDefault="00B709DD" w:rsidP="00B709DD">
      <w:pPr>
        <w:pStyle w:val="ListParagraph"/>
        <w:numPr>
          <w:ilvl w:val="0"/>
          <w:numId w:val="4"/>
        </w:numPr>
        <w:spacing w:after="160" w:line="259" w:lineRule="auto"/>
        <w:rPr>
          <w:color w:val="000000" w:themeColor="text1"/>
        </w:rPr>
      </w:pPr>
      <w:r w:rsidRPr="006639B7">
        <w:rPr>
          <w:b/>
          <w:bCs/>
          <w:color w:val="000000" w:themeColor="text1"/>
        </w:rPr>
        <w:t xml:space="preserve">Milnee: </w:t>
      </w:r>
      <w:r w:rsidRPr="006639B7">
        <w:rPr>
          <w:color w:val="000000" w:themeColor="text1"/>
        </w:rPr>
        <w:t>Only one milnee will take place in the [Car Park/Lobby Area] between the fathers (or family elder) of the bride and groom. Both individuals will need to stand separately and say "GurFateh". No hugging or exchanging of garlands is allowed. After this single Milnee, Ardas will be performed. During this, the Sangat should maintain social distancing.</w:t>
      </w:r>
    </w:p>
    <w:p w14:paraId="60FF6359" w14:textId="77777777" w:rsidR="00B709DD" w:rsidRPr="006639B7" w:rsidRDefault="00B709DD" w:rsidP="00B709DD">
      <w:pPr>
        <w:pStyle w:val="ListParagraph"/>
        <w:rPr>
          <w:color w:val="000000" w:themeColor="text1"/>
        </w:rPr>
      </w:pPr>
    </w:p>
    <w:p w14:paraId="2D8752C8" w14:textId="701A5275" w:rsidR="00B709DD" w:rsidRPr="006639B7" w:rsidRDefault="00B709DD" w:rsidP="00B709DD">
      <w:pPr>
        <w:pStyle w:val="ListParagraph"/>
        <w:numPr>
          <w:ilvl w:val="0"/>
          <w:numId w:val="4"/>
        </w:numPr>
        <w:spacing w:after="160" w:line="259" w:lineRule="auto"/>
        <w:rPr>
          <w:b/>
          <w:bCs/>
          <w:color w:val="000000" w:themeColor="text1"/>
        </w:rPr>
      </w:pPr>
      <w:r w:rsidRPr="006639B7">
        <w:rPr>
          <w:b/>
          <w:bCs/>
          <w:color w:val="000000" w:themeColor="text1"/>
        </w:rPr>
        <w:t>Breakfast:</w:t>
      </w:r>
      <w:r w:rsidRPr="006639B7">
        <w:rPr>
          <w:color w:val="000000" w:themeColor="text1"/>
        </w:rPr>
        <w:t xml:space="preserve"> No external catering is permitted. The Gurdwara will provide refreshments. These will be served inline with safe practice. Guests must eat whilst maintaining social distancing. </w:t>
      </w:r>
      <w:r w:rsidRPr="006639B7">
        <w:rPr>
          <w:b/>
          <w:bCs/>
          <w:color w:val="000000" w:themeColor="text1"/>
        </w:rPr>
        <w:br/>
      </w:r>
    </w:p>
    <w:p w14:paraId="219CEAD1" w14:textId="1E30C0AD"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All guests must promptly be seated within the Darbar Hall after breakfast. Those not from the same household must sit at least 2 meters apart.</w:t>
      </w:r>
      <w:r w:rsidRPr="006639B7">
        <w:rPr>
          <w:color w:val="000000" w:themeColor="text1"/>
        </w:rPr>
        <w:br/>
      </w:r>
    </w:p>
    <w:p w14:paraId="3CDA4FB6" w14:textId="68B46E26" w:rsidR="00B709DD" w:rsidRPr="006639B7" w:rsidRDefault="00B709DD" w:rsidP="00B709DD">
      <w:pPr>
        <w:pStyle w:val="ListParagraph"/>
        <w:numPr>
          <w:ilvl w:val="0"/>
          <w:numId w:val="4"/>
        </w:numPr>
        <w:spacing w:after="160" w:line="259" w:lineRule="auto"/>
        <w:rPr>
          <w:color w:val="000000" w:themeColor="text1"/>
        </w:rPr>
      </w:pPr>
      <w:r w:rsidRPr="006639B7">
        <w:rPr>
          <w:b/>
          <w:bCs/>
          <w:color w:val="000000" w:themeColor="text1"/>
        </w:rPr>
        <w:t>Kurhmai:</w:t>
      </w:r>
      <w:r w:rsidRPr="006639B7">
        <w:rPr>
          <w:color w:val="000000" w:themeColor="text1"/>
        </w:rPr>
        <w:t xml:space="preserve"> One member of the bride's family may come to the groom and perform the </w:t>
      </w:r>
      <w:r w:rsidRPr="006639B7">
        <w:rPr>
          <w:i/>
          <w:color w:val="000000" w:themeColor="text1"/>
        </w:rPr>
        <w:t>kurhmai.</w:t>
      </w:r>
    </w:p>
    <w:p w14:paraId="1BE91A49" w14:textId="77777777" w:rsidR="00B709DD" w:rsidRPr="006639B7" w:rsidRDefault="00B709DD" w:rsidP="00B709DD">
      <w:pPr>
        <w:pStyle w:val="ListParagraph"/>
        <w:rPr>
          <w:color w:val="000000" w:themeColor="text1"/>
        </w:rPr>
      </w:pPr>
    </w:p>
    <w:p w14:paraId="58A22B80" w14:textId="454A12C4" w:rsidR="00B709DD" w:rsidRDefault="00B709DD" w:rsidP="00B709DD">
      <w:pPr>
        <w:pStyle w:val="ListParagraph"/>
        <w:numPr>
          <w:ilvl w:val="0"/>
          <w:numId w:val="4"/>
        </w:numPr>
        <w:spacing w:after="160" w:line="259" w:lineRule="auto"/>
        <w:rPr>
          <w:color w:val="000000" w:themeColor="text1"/>
        </w:rPr>
      </w:pPr>
      <w:r w:rsidRPr="006639B7">
        <w:rPr>
          <w:color w:val="000000" w:themeColor="text1"/>
        </w:rPr>
        <w:t xml:space="preserve">Upon entering the bride must only be accompanied by immediate family from the same household. The cultural practice of having children proceed as "bridesmaids" must not take place. </w:t>
      </w:r>
      <w:r w:rsidR="00D14E30">
        <w:rPr>
          <w:color w:val="000000" w:themeColor="text1"/>
        </w:rPr>
        <w:br/>
      </w:r>
    </w:p>
    <w:p w14:paraId="47EF6031" w14:textId="45BEB04F" w:rsidR="00D14E30" w:rsidRPr="006639B7" w:rsidRDefault="00D14E30" w:rsidP="00B709DD">
      <w:pPr>
        <w:pStyle w:val="ListParagraph"/>
        <w:numPr>
          <w:ilvl w:val="0"/>
          <w:numId w:val="4"/>
        </w:numPr>
        <w:spacing w:after="160" w:line="259" w:lineRule="auto"/>
        <w:rPr>
          <w:color w:val="000000" w:themeColor="text1"/>
        </w:rPr>
      </w:pPr>
      <w:r>
        <w:rPr>
          <w:color w:val="000000" w:themeColor="text1"/>
        </w:rPr>
        <w:t>No family members or others must sit directly behind or very close to the bride/groom. Social distancing must be mantained.</w:t>
      </w:r>
      <w:bookmarkStart w:id="0" w:name="_GoBack"/>
      <w:bookmarkEnd w:id="0"/>
    </w:p>
    <w:p w14:paraId="606BA431" w14:textId="77777777" w:rsidR="00B709DD" w:rsidRPr="006639B7" w:rsidRDefault="00B709DD" w:rsidP="00B709DD">
      <w:pPr>
        <w:pStyle w:val="ListParagraph"/>
        <w:rPr>
          <w:color w:val="000000" w:themeColor="text1"/>
        </w:rPr>
      </w:pPr>
    </w:p>
    <w:p w14:paraId="1C86CBB6" w14:textId="77777777" w:rsidR="00B709DD" w:rsidRPr="006639B7" w:rsidRDefault="00B709DD" w:rsidP="00B709DD">
      <w:pPr>
        <w:pStyle w:val="ListParagraph"/>
        <w:numPr>
          <w:ilvl w:val="0"/>
          <w:numId w:val="4"/>
        </w:numPr>
        <w:spacing w:after="160" w:line="259" w:lineRule="auto"/>
        <w:rPr>
          <w:color w:val="000000" w:themeColor="text1"/>
        </w:rPr>
      </w:pPr>
      <w:r w:rsidRPr="006639B7">
        <w:rPr>
          <w:b/>
          <w:bCs/>
          <w:color w:val="000000" w:themeColor="text1"/>
        </w:rPr>
        <w:t>Palle Di Rasam</w:t>
      </w:r>
      <w:r w:rsidRPr="006639B7">
        <w:rPr>
          <w:color w:val="000000" w:themeColor="text1"/>
        </w:rPr>
        <w:t>: The father (or another elder) of the bride will hand the "pala" to the bride- this can safely be completed by the father at arm's length.</w:t>
      </w:r>
    </w:p>
    <w:p w14:paraId="7A41CBC5" w14:textId="77777777" w:rsidR="00B709DD" w:rsidRPr="006639B7" w:rsidRDefault="00B709DD" w:rsidP="00B709DD">
      <w:pPr>
        <w:pStyle w:val="ListParagraph"/>
        <w:rPr>
          <w:color w:val="000000" w:themeColor="text1"/>
        </w:rPr>
      </w:pPr>
    </w:p>
    <w:p w14:paraId="49334FC8" w14:textId="0B60502B"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 xml:space="preserve">The Granthi will read Lavaan the Path. When the Ardas is to be performed, the Granthi will maintain distance from the couple. </w:t>
      </w:r>
    </w:p>
    <w:p w14:paraId="50889860" w14:textId="77777777" w:rsidR="00B709DD" w:rsidRPr="006639B7" w:rsidRDefault="00B709DD" w:rsidP="00B709DD">
      <w:pPr>
        <w:pStyle w:val="ListParagraph"/>
        <w:rPr>
          <w:color w:val="000000" w:themeColor="text1"/>
        </w:rPr>
      </w:pPr>
    </w:p>
    <w:p w14:paraId="234A8A38" w14:textId="77777777"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Only the bride and groom are to do Parkarma of Sri Guru Granth Sahib Ji. No one else should stand around. The cultural custom of the brothers 'assisting' the bride must not be performed.</w:t>
      </w:r>
    </w:p>
    <w:p w14:paraId="7DA55D08" w14:textId="77777777" w:rsidR="00B709DD" w:rsidRPr="006639B7" w:rsidRDefault="00B709DD" w:rsidP="00B709DD">
      <w:pPr>
        <w:pStyle w:val="ListParagraph"/>
        <w:rPr>
          <w:color w:val="000000" w:themeColor="text1"/>
        </w:rPr>
      </w:pPr>
    </w:p>
    <w:p w14:paraId="4BEF022D" w14:textId="363CB3B2"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lastRenderedPageBreak/>
        <w:t xml:space="preserve">After the Lavaan, during the singing of Anand Sahib, guests must refrain from hugging or shaking hands to congratulate one another. Social distancing must be mantained for </w:t>
      </w:r>
      <w:r w:rsidRPr="006639B7">
        <w:rPr>
          <w:i/>
          <w:color w:val="000000" w:themeColor="text1"/>
        </w:rPr>
        <w:t>kirtan bheta</w:t>
      </w:r>
      <w:r w:rsidRPr="006639B7">
        <w:rPr>
          <w:color w:val="000000" w:themeColor="text1"/>
        </w:rPr>
        <w:t>.</w:t>
      </w:r>
    </w:p>
    <w:p w14:paraId="2B33655F" w14:textId="77777777" w:rsidR="00B709DD" w:rsidRPr="006639B7" w:rsidRDefault="00B709DD" w:rsidP="00B709DD">
      <w:pPr>
        <w:pStyle w:val="ListParagraph"/>
        <w:rPr>
          <w:color w:val="000000" w:themeColor="text1"/>
        </w:rPr>
      </w:pPr>
    </w:p>
    <w:p w14:paraId="6DC4AC00" w14:textId="7DFAFABD"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 xml:space="preserve">After the lavaan, the tradition of giving </w:t>
      </w:r>
      <w:r w:rsidRPr="006639B7">
        <w:rPr>
          <w:i/>
          <w:color w:val="000000" w:themeColor="text1"/>
        </w:rPr>
        <w:t>sagan</w:t>
      </w:r>
      <w:r w:rsidRPr="006639B7">
        <w:rPr>
          <w:color w:val="000000" w:themeColor="text1"/>
        </w:rPr>
        <w:t xml:space="preserve"> must be limited to just the parents of the couple. </w:t>
      </w:r>
      <w:r w:rsidR="006639B7" w:rsidRPr="006639B7">
        <w:rPr>
          <w:color w:val="000000" w:themeColor="text1"/>
        </w:rPr>
        <w:t xml:space="preserve">No one else should partake in this </w:t>
      </w:r>
      <w:r w:rsidRPr="006639B7">
        <w:rPr>
          <w:color w:val="000000" w:themeColor="text1"/>
        </w:rPr>
        <w:t>as it involves guests coming close to the couple and one another.</w:t>
      </w:r>
    </w:p>
    <w:p w14:paraId="2D076893" w14:textId="77777777" w:rsidR="00B709DD" w:rsidRPr="006639B7" w:rsidRDefault="00B709DD" w:rsidP="00B709DD">
      <w:pPr>
        <w:pStyle w:val="ListParagraph"/>
        <w:rPr>
          <w:color w:val="000000" w:themeColor="text1"/>
        </w:rPr>
      </w:pPr>
    </w:p>
    <w:p w14:paraId="10438A86" w14:textId="77777777" w:rsidR="00B709DD" w:rsidRPr="006639B7" w:rsidRDefault="00B709DD" w:rsidP="00B709DD">
      <w:pPr>
        <w:pStyle w:val="ListParagraph"/>
        <w:numPr>
          <w:ilvl w:val="0"/>
          <w:numId w:val="4"/>
        </w:numPr>
        <w:spacing w:after="160" w:line="259" w:lineRule="auto"/>
        <w:rPr>
          <w:color w:val="000000" w:themeColor="text1"/>
        </w:rPr>
      </w:pPr>
      <w:r w:rsidRPr="006639B7">
        <w:rPr>
          <w:b/>
          <w:bCs/>
          <w:color w:val="000000" w:themeColor="text1"/>
        </w:rPr>
        <w:t>Lunch:</w:t>
      </w:r>
      <w:r w:rsidRPr="006639B7">
        <w:rPr>
          <w:color w:val="000000" w:themeColor="text1"/>
        </w:rPr>
        <w:t xml:space="preserve"> No external catering is permitted. Simple Guru ka Langar will be served to guests after the Anand Karaj following social distancing guidance.</w:t>
      </w:r>
    </w:p>
    <w:p w14:paraId="0A25F639" w14:textId="77777777" w:rsidR="00B709DD" w:rsidRPr="006639B7" w:rsidRDefault="00B709DD" w:rsidP="00B709DD">
      <w:pPr>
        <w:pStyle w:val="ListParagraph"/>
        <w:rPr>
          <w:color w:val="000000" w:themeColor="text1"/>
        </w:rPr>
      </w:pPr>
    </w:p>
    <w:p w14:paraId="6D639D61" w14:textId="5350E2D0" w:rsidR="00B709DD" w:rsidRPr="006639B7" w:rsidRDefault="006639B7" w:rsidP="00B709DD">
      <w:pPr>
        <w:pStyle w:val="ListParagraph"/>
        <w:numPr>
          <w:ilvl w:val="0"/>
          <w:numId w:val="4"/>
        </w:numPr>
        <w:spacing w:after="160" w:line="259" w:lineRule="auto"/>
        <w:rPr>
          <w:color w:val="000000" w:themeColor="text1"/>
        </w:rPr>
      </w:pPr>
      <w:r w:rsidRPr="006639B7">
        <w:rPr>
          <w:b/>
          <w:bCs/>
          <w:color w:val="000000" w:themeColor="text1"/>
        </w:rPr>
        <w:t>Marriage registration</w:t>
      </w:r>
      <w:r w:rsidR="00B709DD" w:rsidRPr="006639B7">
        <w:rPr>
          <w:color w:val="000000" w:themeColor="text1"/>
        </w:rPr>
        <w:t>: will take place in a separate room. Only the couple, witnesses, parents, and the registrar will be permitted to be present.</w:t>
      </w:r>
    </w:p>
    <w:p w14:paraId="219986AE" w14:textId="77777777" w:rsidR="00B709DD" w:rsidRPr="006639B7" w:rsidRDefault="00B709DD" w:rsidP="00B709DD">
      <w:pPr>
        <w:pStyle w:val="ListParagraph"/>
        <w:rPr>
          <w:color w:val="000000" w:themeColor="text1"/>
        </w:rPr>
      </w:pPr>
    </w:p>
    <w:p w14:paraId="19D07F2E" w14:textId="77777777"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No more than two photographers/videographers are permitted per wedding.</w:t>
      </w:r>
    </w:p>
    <w:p w14:paraId="6EABC380" w14:textId="77777777" w:rsidR="00B709DD" w:rsidRPr="006639B7" w:rsidRDefault="00B709DD" w:rsidP="00B709DD">
      <w:pPr>
        <w:pStyle w:val="ListParagraph"/>
        <w:rPr>
          <w:color w:val="000000" w:themeColor="text1"/>
        </w:rPr>
      </w:pPr>
    </w:p>
    <w:p w14:paraId="4E7803C1" w14:textId="7E01593C" w:rsidR="00B709DD" w:rsidRPr="006639B7" w:rsidRDefault="00B709DD" w:rsidP="00B709DD">
      <w:pPr>
        <w:pStyle w:val="ListParagraph"/>
        <w:numPr>
          <w:ilvl w:val="0"/>
          <w:numId w:val="4"/>
        </w:numPr>
        <w:spacing w:after="160" w:line="259" w:lineRule="auto"/>
        <w:rPr>
          <w:color w:val="000000" w:themeColor="text1"/>
        </w:rPr>
      </w:pPr>
      <w:r w:rsidRPr="006639B7">
        <w:rPr>
          <w:color w:val="000000" w:themeColor="text1"/>
        </w:rPr>
        <w:t>No external decorations</w:t>
      </w:r>
      <w:r w:rsidR="006639B7" w:rsidRPr="006639B7">
        <w:rPr>
          <w:color w:val="000000" w:themeColor="text1"/>
        </w:rPr>
        <w:t xml:space="preserve"> (flowers, ornaments</w:t>
      </w:r>
      <w:r w:rsidRPr="006639B7">
        <w:rPr>
          <w:color w:val="000000" w:themeColor="text1"/>
        </w:rPr>
        <w:t xml:space="preserve">) </w:t>
      </w:r>
      <w:r w:rsidR="006639B7" w:rsidRPr="006639B7">
        <w:rPr>
          <w:color w:val="000000" w:themeColor="text1"/>
        </w:rPr>
        <w:t xml:space="preserve">or external decorators </w:t>
      </w:r>
      <w:r w:rsidRPr="006639B7">
        <w:rPr>
          <w:color w:val="000000" w:themeColor="text1"/>
        </w:rPr>
        <w:t>are permitted.</w:t>
      </w:r>
    </w:p>
    <w:p w14:paraId="6D34DF7F" w14:textId="77777777" w:rsidR="00B709DD" w:rsidRPr="006639B7" w:rsidRDefault="00B709DD" w:rsidP="00B709DD">
      <w:pPr>
        <w:pStyle w:val="ListParagraph"/>
        <w:rPr>
          <w:color w:val="000000" w:themeColor="text1"/>
        </w:rPr>
      </w:pPr>
    </w:p>
    <w:p w14:paraId="7CA7F448" w14:textId="1B675C47" w:rsidR="006639B7" w:rsidRDefault="00B709DD" w:rsidP="006639B7">
      <w:pPr>
        <w:pStyle w:val="ListParagraph"/>
        <w:numPr>
          <w:ilvl w:val="0"/>
          <w:numId w:val="4"/>
        </w:numPr>
        <w:spacing w:after="160" w:line="259" w:lineRule="auto"/>
        <w:rPr>
          <w:color w:val="000000" w:themeColor="text1"/>
        </w:rPr>
      </w:pPr>
      <w:r w:rsidRPr="006639B7">
        <w:rPr>
          <w:color w:val="000000" w:themeColor="text1"/>
        </w:rPr>
        <w:t>The couple and their family must follow all instructions provided to them on the day.</w:t>
      </w:r>
      <w:r w:rsidR="006639B7">
        <w:rPr>
          <w:color w:val="000000" w:themeColor="text1"/>
        </w:rPr>
        <w:br/>
      </w:r>
    </w:p>
    <w:p w14:paraId="17C2E30D" w14:textId="47AE2851" w:rsidR="006639B7" w:rsidRDefault="006639B7" w:rsidP="006639B7">
      <w:pPr>
        <w:spacing w:after="160" w:line="259" w:lineRule="auto"/>
        <w:ind w:left="360"/>
        <w:rPr>
          <w:color w:val="000000" w:themeColor="text1"/>
        </w:rPr>
      </w:pPr>
      <w:r>
        <w:rPr>
          <w:color w:val="000000" w:themeColor="text1"/>
        </w:rPr>
        <w:t>Signed</w:t>
      </w:r>
      <w:r>
        <w:rPr>
          <w:color w:val="000000" w:themeColor="text1"/>
        </w:rPr>
        <w:tab/>
        <w:t>:</w:t>
      </w:r>
      <w:r>
        <w:rPr>
          <w:color w:val="000000" w:themeColor="text1"/>
        </w:rPr>
        <w:tab/>
        <w:t xml:space="preserve"> ________________________________</w:t>
      </w:r>
    </w:p>
    <w:p w14:paraId="488438B7" w14:textId="3AD7406D" w:rsidR="006639B7" w:rsidRDefault="006639B7" w:rsidP="006639B7">
      <w:pPr>
        <w:spacing w:after="160" w:line="259" w:lineRule="auto"/>
        <w:ind w:left="360"/>
        <w:rPr>
          <w:color w:val="000000" w:themeColor="text1"/>
        </w:rPr>
      </w:pPr>
      <w:r>
        <w:rPr>
          <w:color w:val="000000" w:themeColor="text1"/>
        </w:rPr>
        <w:t>Print Name:</w:t>
      </w:r>
      <w:r>
        <w:rPr>
          <w:color w:val="000000" w:themeColor="text1"/>
        </w:rPr>
        <w:tab/>
        <w:t>_________________________________</w:t>
      </w:r>
    </w:p>
    <w:p w14:paraId="5045C4BF" w14:textId="25214250" w:rsidR="006639B7" w:rsidRDefault="006639B7" w:rsidP="006639B7">
      <w:pPr>
        <w:spacing w:after="160" w:line="259" w:lineRule="auto"/>
        <w:ind w:left="360"/>
        <w:rPr>
          <w:color w:val="000000" w:themeColor="text1"/>
        </w:rPr>
      </w:pPr>
      <w:r>
        <w:rPr>
          <w:color w:val="000000" w:themeColor="text1"/>
        </w:rPr>
        <w:tab/>
      </w:r>
      <w:r>
        <w:rPr>
          <w:color w:val="000000" w:themeColor="text1"/>
        </w:rPr>
        <w:tab/>
      </w:r>
      <w:r>
        <w:rPr>
          <w:color w:val="000000" w:themeColor="text1"/>
        </w:rPr>
        <w:tab/>
        <w:t>[BRIDE/GROOM/PARENT/FAMILY MEMBER Delete as neccesary]</w:t>
      </w:r>
    </w:p>
    <w:p w14:paraId="6ECF634C" w14:textId="77777777" w:rsidR="006639B7" w:rsidRDefault="006639B7" w:rsidP="006639B7">
      <w:pPr>
        <w:spacing w:after="160" w:line="259" w:lineRule="auto"/>
        <w:ind w:left="360"/>
        <w:rPr>
          <w:color w:val="000000" w:themeColor="text1"/>
        </w:rPr>
      </w:pPr>
    </w:p>
    <w:p w14:paraId="2EE5542A" w14:textId="17052B08" w:rsidR="006639B7" w:rsidRDefault="006639B7" w:rsidP="006639B7">
      <w:pPr>
        <w:spacing w:after="160" w:line="259" w:lineRule="auto"/>
        <w:ind w:left="360"/>
        <w:rPr>
          <w:color w:val="000000" w:themeColor="text1"/>
        </w:rPr>
      </w:pPr>
      <w:r>
        <w:rPr>
          <w:color w:val="000000" w:themeColor="text1"/>
        </w:rPr>
        <w:t xml:space="preserve">Signed on Behalf of Management Committee: </w:t>
      </w:r>
      <w:r>
        <w:rPr>
          <w:color w:val="000000" w:themeColor="text1"/>
        </w:rPr>
        <w:tab/>
        <w:t>_______________________________</w:t>
      </w:r>
    </w:p>
    <w:p w14:paraId="1203DEE2" w14:textId="77777777" w:rsidR="006639B7" w:rsidRPr="006639B7" w:rsidRDefault="006639B7" w:rsidP="006639B7">
      <w:pPr>
        <w:spacing w:after="160" w:line="259" w:lineRule="auto"/>
        <w:ind w:left="360"/>
        <w:rPr>
          <w:color w:val="000000" w:themeColor="text1"/>
        </w:rPr>
      </w:pPr>
    </w:p>
    <w:sectPr w:rsidR="006639B7" w:rsidRPr="006639B7" w:rsidSect="007F7CF7">
      <w:headerReference w:type="default" r:id="rId7"/>
      <w:footerReference w:type="even" r:id="rId8"/>
      <w:footerReference w:type="default" r:id="rId9"/>
      <w:pgSz w:w="11906" w:h="16838"/>
      <w:pgMar w:top="1440" w:right="1440" w:bottom="864"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1FF5D" w14:textId="77777777" w:rsidR="00D43CEC" w:rsidRDefault="00D43CEC" w:rsidP="0046128D">
      <w:r>
        <w:separator/>
      </w:r>
    </w:p>
  </w:endnote>
  <w:endnote w:type="continuationSeparator" w:id="0">
    <w:p w14:paraId="69261A5C" w14:textId="77777777" w:rsidR="00D43CEC" w:rsidRDefault="00D43CEC" w:rsidP="0046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Raavi">
    <w:altName w:val="Times New Roman"/>
    <w:panose1 w:val="00000000000000000000"/>
    <w:charset w:val="01"/>
    <w:family w:val="roman"/>
    <w:notTrueType/>
    <w:pitch w:val="variable"/>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214160"/>
      <w:docPartObj>
        <w:docPartGallery w:val="Page Numbers (Bottom of Page)"/>
        <w:docPartUnique/>
      </w:docPartObj>
    </w:sdtPr>
    <w:sdtEndPr>
      <w:rPr>
        <w:noProof/>
      </w:rPr>
    </w:sdtEndPr>
    <w:sdtContent>
      <w:p w14:paraId="5AA02B76" w14:textId="7B9C6927" w:rsidR="007F7CF7" w:rsidRDefault="007F7CF7">
        <w:pPr>
          <w:pStyle w:val="Footer"/>
          <w:jc w:val="right"/>
        </w:pPr>
        <w:r>
          <w:fldChar w:fldCharType="begin"/>
        </w:r>
        <w:r>
          <w:instrText xml:space="preserve"> PAGE   \* MERGEFORMAT </w:instrText>
        </w:r>
        <w:r>
          <w:fldChar w:fldCharType="separate"/>
        </w:r>
        <w:r w:rsidR="00D14E30">
          <w:rPr>
            <w:noProof/>
          </w:rPr>
          <w:t>2</w:t>
        </w:r>
        <w:r>
          <w:rPr>
            <w:noProof/>
          </w:rPr>
          <w:fldChar w:fldCharType="end"/>
        </w:r>
      </w:p>
    </w:sdtContent>
  </w:sdt>
  <w:p w14:paraId="0994C781" w14:textId="77777777" w:rsidR="008F4F1F" w:rsidRPr="007E3F4D" w:rsidRDefault="008F4F1F" w:rsidP="008F4F1F">
    <w:pPr>
      <w:pStyle w:val="NormalWeb"/>
      <w:jc w:val="center"/>
      <w:rPr>
        <w:rFonts w:ascii="Calibri" w:hAnsi="Calibri"/>
        <w:color w:val="0000FF"/>
        <w:sz w:val="18"/>
        <w:szCs w:val="22"/>
      </w:rPr>
    </w:pPr>
    <w:r>
      <w:rPr>
        <w:rFonts w:ascii="Calibri" w:hAnsi="Calibri"/>
        <w:color w:val="0000FF"/>
        <w:sz w:val="18"/>
        <w:szCs w:val="22"/>
      </w:rPr>
      <w:t>www.sikhcouncil.co.uk</w:t>
    </w:r>
    <w:r>
      <w:rPr>
        <w:rFonts w:ascii="Calibri" w:hAnsi="Calibri"/>
        <w:color w:val="0000FF"/>
        <w:sz w:val="18"/>
        <w:szCs w:val="22"/>
      </w:rPr>
      <w:tab/>
      <w:t>info@sikhcouncil.co.uk</w:t>
    </w:r>
    <w:r w:rsidRPr="002958A6">
      <w:rPr>
        <w:rFonts w:ascii="Calibri" w:hAnsi="Calibri"/>
        <w:color w:val="0000FF"/>
        <w:sz w:val="18"/>
        <w:szCs w:val="22"/>
      </w:rPr>
      <w:tab/>
      <w:t xml:space="preserve"> </w:t>
    </w:r>
    <w:r w:rsidRPr="002958A6">
      <w:rPr>
        <w:rFonts w:ascii="Calibri" w:hAnsi="Calibri"/>
        <w:sz w:val="18"/>
        <w:szCs w:val="22"/>
      </w:rPr>
      <w:t>facebook.com/</w:t>
    </w:r>
    <w:r>
      <w:rPr>
        <w:rFonts w:ascii="Calibri" w:hAnsi="Calibri"/>
        <w:sz w:val="18"/>
        <w:szCs w:val="22"/>
      </w:rPr>
      <w:t>SCUKofficial</w:t>
    </w:r>
    <w:r w:rsidRPr="002958A6">
      <w:rPr>
        <w:rFonts w:ascii="Calibri" w:hAnsi="Calibri"/>
        <w:sz w:val="18"/>
        <w:szCs w:val="22"/>
      </w:rPr>
      <w:tab/>
    </w:r>
    <w:r w:rsidRPr="002958A6">
      <w:rPr>
        <w:rFonts w:ascii="Calibri" w:hAnsi="Calibri"/>
        <w:sz w:val="18"/>
        <w:szCs w:val="22"/>
      </w:rPr>
      <w:tab/>
      <w:t>twitter.com/</w:t>
    </w:r>
    <w:r>
      <w:rPr>
        <w:rFonts w:ascii="Calibri" w:hAnsi="Calibri"/>
        <w:sz w:val="18"/>
        <w:szCs w:val="22"/>
      </w:rPr>
      <w:t>SCUKofficial</w:t>
    </w:r>
  </w:p>
  <w:p w14:paraId="5CEE71DA" w14:textId="77777777" w:rsidR="007F7CF7" w:rsidRDefault="007F7C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AE332" w14:textId="77777777" w:rsidR="008F4F1F" w:rsidRPr="007E3F4D" w:rsidRDefault="008F4F1F" w:rsidP="008F4F1F">
    <w:pPr>
      <w:pStyle w:val="NormalWeb"/>
      <w:jc w:val="center"/>
      <w:rPr>
        <w:rFonts w:ascii="Calibri" w:hAnsi="Calibri"/>
        <w:color w:val="0000FF"/>
        <w:sz w:val="18"/>
        <w:szCs w:val="22"/>
      </w:rPr>
    </w:pPr>
    <w:r>
      <w:rPr>
        <w:rFonts w:ascii="Calibri" w:hAnsi="Calibri"/>
        <w:color w:val="0000FF"/>
        <w:sz w:val="18"/>
        <w:szCs w:val="22"/>
      </w:rPr>
      <w:t>www.sikhcouncil.co.uk</w:t>
    </w:r>
    <w:r>
      <w:rPr>
        <w:rFonts w:ascii="Calibri" w:hAnsi="Calibri"/>
        <w:color w:val="0000FF"/>
        <w:sz w:val="18"/>
        <w:szCs w:val="22"/>
      </w:rPr>
      <w:tab/>
      <w:t>info@sikhcouncil.co.uk</w:t>
    </w:r>
    <w:r w:rsidRPr="002958A6">
      <w:rPr>
        <w:rFonts w:ascii="Calibri" w:hAnsi="Calibri"/>
        <w:color w:val="0000FF"/>
        <w:sz w:val="18"/>
        <w:szCs w:val="22"/>
      </w:rPr>
      <w:tab/>
      <w:t xml:space="preserve"> </w:t>
    </w:r>
    <w:r w:rsidRPr="002958A6">
      <w:rPr>
        <w:rFonts w:ascii="Calibri" w:hAnsi="Calibri"/>
        <w:sz w:val="18"/>
        <w:szCs w:val="22"/>
      </w:rPr>
      <w:t>facebook.com/</w:t>
    </w:r>
    <w:r>
      <w:rPr>
        <w:rFonts w:ascii="Calibri" w:hAnsi="Calibri"/>
        <w:sz w:val="18"/>
        <w:szCs w:val="22"/>
      </w:rPr>
      <w:t>SCUKofficial</w:t>
    </w:r>
    <w:r w:rsidRPr="002958A6">
      <w:rPr>
        <w:rFonts w:ascii="Calibri" w:hAnsi="Calibri"/>
        <w:sz w:val="18"/>
        <w:szCs w:val="22"/>
      </w:rPr>
      <w:tab/>
    </w:r>
    <w:r w:rsidRPr="002958A6">
      <w:rPr>
        <w:rFonts w:ascii="Calibri" w:hAnsi="Calibri"/>
        <w:sz w:val="18"/>
        <w:szCs w:val="22"/>
      </w:rPr>
      <w:tab/>
      <w:t>twitter.com/</w:t>
    </w:r>
    <w:r>
      <w:rPr>
        <w:rFonts w:ascii="Calibri" w:hAnsi="Calibri"/>
        <w:sz w:val="18"/>
        <w:szCs w:val="22"/>
      </w:rPr>
      <w:t>SCUKofficial</w:t>
    </w:r>
  </w:p>
  <w:p w14:paraId="110355C0" w14:textId="3D632979" w:rsidR="0046128D" w:rsidRPr="008F4F1F" w:rsidRDefault="0046128D" w:rsidP="008F4F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053EF" w14:textId="77777777" w:rsidR="00D43CEC" w:rsidRDefault="00D43CEC" w:rsidP="0046128D">
      <w:r>
        <w:separator/>
      </w:r>
    </w:p>
  </w:footnote>
  <w:footnote w:type="continuationSeparator" w:id="0">
    <w:p w14:paraId="28F1F015" w14:textId="77777777" w:rsidR="00D43CEC" w:rsidRDefault="00D43CEC" w:rsidP="0046128D">
      <w:r>
        <w:continuationSeparator/>
      </w:r>
    </w:p>
  </w:footnote>
  <w:footnote w:id="1">
    <w:p w14:paraId="7640D8B3" w14:textId="19ABFE1B" w:rsidR="003B5009" w:rsidRPr="00AD5B77" w:rsidRDefault="003B5009">
      <w:pPr>
        <w:pStyle w:val="FootnoteText"/>
        <w:rPr>
          <w:sz w:val="18"/>
        </w:rPr>
      </w:pPr>
      <w:r w:rsidRPr="00AD5B77">
        <w:rPr>
          <w:rStyle w:val="FootnoteReference"/>
          <w:sz w:val="18"/>
        </w:rPr>
        <w:footnoteRef/>
      </w:r>
      <w:r w:rsidRPr="00AD5B77">
        <w:rPr>
          <w:sz w:val="18"/>
        </w:rPr>
        <w:t xml:space="preserve"> Government Guidance states: Weddings weddings </w:t>
      </w:r>
      <w:r w:rsidRPr="00AD5B77">
        <w:rPr>
          <w:b/>
          <w:sz w:val="18"/>
          <w:u w:val="single"/>
        </w:rPr>
        <w:t>should</w:t>
      </w:r>
      <w:r w:rsidRPr="00AD5B77">
        <w:rPr>
          <w:sz w:val="18"/>
        </w:rPr>
        <w:t xml:space="preserve"> have no more than 30 people present.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29A7D" w14:textId="03CA5D2E" w:rsidR="0046128D" w:rsidRDefault="008F4F1F" w:rsidP="008F4F1F">
    <w:pPr>
      <w:pStyle w:val="Header"/>
      <w:jc w:val="right"/>
    </w:pPr>
    <w:r>
      <w:rPr>
        <w:noProof/>
        <w:lang w:val="en-US"/>
      </w:rPr>
      <w:drawing>
        <wp:inline distT="0" distB="0" distL="0" distR="0" wp14:anchorId="5A7E8ECE" wp14:editId="05655940">
          <wp:extent cx="2245254" cy="627277"/>
          <wp:effectExtent l="0" t="0" r="0" b="8255"/>
          <wp:docPr id="2" name="Picture 2" descr="SCUK%20LOGO/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K%20LOGO/high_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5324" cy="630090"/>
                  </a:xfrm>
                  <a:prstGeom prst="rect">
                    <a:avLst/>
                  </a:prstGeom>
                  <a:noFill/>
                  <a:ln>
                    <a:noFill/>
                  </a:ln>
                </pic:spPr>
              </pic:pic>
            </a:graphicData>
          </a:graphic>
        </wp:inline>
      </w:drawing>
    </w:r>
  </w:p>
  <w:p w14:paraId="1E57CE06" w14:textId="77777777" w:rsidR="00EE4CB0" w:rsidRDefault="00EE4CB0" w:rsidP="008F4F1F">
    <w:pPr>
      <w:pStyle w:val="Header"/>
      <w:jc w:val="right"/>
    </w:pPr>
  </w:p>
  <w:p w14:paraId="298771D4" w14:textId="7855243B" w:rsidR="00EE4CB0" w:rsidRPr="00EE4CB0" w:rsidRDefault="00EE4CB0" w:rsidP="008F4F1F">
    <w:pPr>
      <w:pStyle w:val="Header"/>
      <w:jc w:val="right"/>
      <w:rPr>
        <w:b/>
        <w:sz w:val="28"/>
      </w:rPr>
    </w:pPr>
    <w:r w:rsidRPr="00EE4CB0">
      <w:rPr>
        <w:b/>
        <w:sz w:val="28"/>
      </w:rPr>
      <w:t>TEMPLATE</w:t>
    </w:r>
    <w:r>
      <w:rPr>
        <w:b/>
        <w:sz w:val="28"/>
      </w:rPr>
      <w:tab/>
    </w:r>
    <w:r w:rsidRPr="00EE4CB0">
      <w:rPr>
        <w:b/>
        <w:sz w:val="28"/>
      </w:rPr>
      <w:t>TEMPLATE</w:t>
    </w:r>
    <w:r>
      <w:rPr>
        <w:b/>
        <w:sz w:val="28"/>
      </w:rPr>
      <w:tab/>
    </w:r>
    <w:r w:rsidRPr="00EE4CB0">
      <w:rPr>
        <w:b/>
        <w:sz w:val="28"/>
      </w:rPr>
      <w:t>TEMPLATE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1334DD"/>
    <w:multiLevelType w:val="hybridMultilevel"/>
    <w:tmpl w:val="BDB684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3C69EF"/>
    <w:multiLevelType w:val="hybridMultilevel"/>
    <w:tmpl w:val="7C2C452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6EAE6771"/>
    <w:multiLevelType w:val="hybridMultilevel"/>
    <w:tmpl w:val="349E0628"/>
    <w:lvl w:ilvl="0" w:tplc="0809000F">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0BE7265"/>
    <w:multiLevelType w:val="hybridMultilevel"/>
    <w:tmpl w:val="D51C3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8D"/>
    <w:rsid w:val="000159B4"/>
    <w:rsid w:val="000A08BC"/>
    <w:rsid w:val="001B154D"/>
    <w:rsid w:val="001E4C8E"/>
    <w:rsid w:val="0024036D"/>
    <w:rsid w:val="002F0949"/>
    <w:rsid w:val="002F267B"/>
    <w:rsid w:val="00324994"/>
    <w:rsid w:val="003373BE"/>
    <w:rsid w:val="00345D96"/>
    <w:rsid w:val="00361361"/>
    <w:rsid w:val="00366E29"/>
    <w:rsid w:val="003803DC"/>
    <w:rsid w:val="00384CBA"/>
    <w:rsid w:val="003B5009"/>
    <w:rsid w:val="0046128D"/>
    <w:rsid w:val="00474561"/>
    <w:rsid w:val="004C3623"/>
    <w:rsid w:val="004C374C"/>
    <w:rsid w:val="004C4492"/>
    <w:rsid w:val="006639B7"/>
    <w:rsid w:val="006664C0"/>
    <w:rsid w:val="00672F7E"/>
    <w:rsid w:val="006769C3"/>
    <w:rsid w:val="006869FD"/>
    <w:rsid w:val="0069300A"/>
    <w:rsid w:val="006E33F1"/>
    <w:rsid w:val="00764EA8"/>
    <w:rsid w:val="00775FAF"/>
    <w:rsid w:val="00780E66"/>
    <w:rsid w:val="007D1A50"/>
    <w:rsid w:val="007F7CF7"/>
    <w:rsid w:val="00804016"/>
    <w:rsid w:val="008B15D4"/>
    <w:rsid w:val="008C0D8B"/>
    <w:rsid w:val="008F4F1F"/>
    <w:rsid w:val="0093340C"/>
    <w:rsid w:val="0093519B"/>
    <w:rsid w:val="00957087"/>
    <w:rsid w:val="009741DB"/>
    <w:rsid w:val="00A6226C"/>
    <w:rsid w:val="00AC6419"/>
    <w:rsid w:val="00AD03B6"/>
    <w:rsid w:val="00AD5B77"/>
    <w:rsid w:val="00B16B77"/>
    <w:rsid w:val="00B54C59"/>
    <w:rsid w:val="00B631C3"/>
    <w:rsid w:val="00B674A4"/>
    <w:rsid w:val="00B709DD"/>
    <w:rsid w:val="00B76CD7"/>
    <w:rsid w:val="00B828B8"/>
    <w:rsid w:val="00C2747F"/>
    <w:rsid w:val="00C50261"/>
    <w:rsid w:val="00CE162A"/>
    <w:rsid w:val="00D14E30"/>
    <w:rsid w:val="00D151C0"/>
    <w:rsid w:val="00D43CEC"/>
    <w:rsid w:val="00DE40E5"/>
    <w:rsid w:val="00DF75FA"/>
    <w:rsid w:val="00E04AC1"/>
    <w:rsid w:val="00E0589D"/>
    <w:rsid w:val="00EE4CB0"/>
    <w:rsid w:val="00F07AED"/>
    <w:rsid w:val="00F13600"/>
    <w:rsid w:val="00F31CD9"/>
    <w:rsid w:val="00F36124"/>
    <w:rsid w:val="00F61022"/>
    <w:rsid w:val="00F916A4"/>
    <w:rsid w:val="00FB5CB1"/>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8FCC3"/>
  <w15:docId w15:val="{42491F48-9DF7-4FEA-94A7-95ECA5EF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26C"/>
    <w:pPr>
      <w:spacing w:after="0" w:line="240" w:lineRule="auto"/>
    </w:pPr>
    <w:rPr>
      <w:sz w:val="24"/>
      <w:szCs w:val="24"/>
    </w:rPr>
  </w:style>
  <w:style w:type="paragraph" w:styleId="Heading1">
    <w:name w:val="heading 1"/>
    <w:basedOn w:val="Normal"/>
    <w:next w:val="Normal"/>
    <w:link w:val="Heading1Char"/>
    <w:uiPriority w:val="9"/>
    <w:qFormat/>
    <w:rsid w:val="00EE4C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4CB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28D"/>
    <w:pPr>
      <w:tabs>
        <w:tab w:val="center" w:pos="4513"/>
        <w:tab w:val="right" w:pos="9026"/>
      </w:tabs>
    </w:pPr>
    <w:rPr>
      <w:sz w:val="22"/>
      <w:szCs w:val="22"/>
    </w:rPr>
  </w:style>
  <w:style w:type="character" w:customStyle="1" w:styleId="HeaderChar">
    <w:name w:val="Header Char"/>
    <w:basedOn w:val="DefaultParagraphFont"/>
    <w:link w:val="Header"/>
    <w:uiPriority w:val="99"/>
    <w:rsid w:val="0046128D"/>
  </w:style>
  <w:style w:type="paragraph" w:styleId="Footer">
    <w:name w:val="footer"/>
    <w:basedOn w:val="Normal"/>
    <w:link w:val="FooterChar"/>
    <w:uiPriority w:val="99"/>
    <w:unhideWhenUsed/>
    <w:rsid w:val="0046128D"/>
    <w:pPr>
      <w:tabs>
        <w:tab w:val="center" w:pos="4513"/>
        <w:tab w:val="right" w:pos="9026"/>
      </w:tabs>
    </w:pPr>
    <w:rPr>
      <w:sz w:val="22"/>
      <w:szCs w:val="22"/>
    </w:rPr>
  </w:style>
  <w:style w:type="character" w:customStyle="1" w:styleId="FooterChar">
    <w:name w:val="Footer Char"/>
    <w:basedOn w:val="DefaultParagraphFont"/>
    <w:link w:val="Footer"/>
    <w:uiPriority w:val="99"/>
    <w:rsid w:val="0046128D"/>
  </w:style>
  <w:style w:type="paragraph" w:styleId="BalloonText">
    <w:name w:val="Balloon Text"/>
    <w:basedOn w:val="Normal"/>
    <w:link w:val="BalloonTextChar"/>
    <w:uiPriority w:val="99"/>
    <w:semiHidden/>
    <w:unhideWhenUsed/>
    <w:rsid w:val="00361361"/>
    <w:rPr>
      <w:rFonts w:ascii="Tahoma" w:hAnsi="Tahoma" w:cs="Tahoma"/>
      <w:sz w:val="16"/>
      <w:szCs w:val="16"/>
    </w:rPr>
  </w:style>
  <w:style w:type="character" w:customStyle="1" w:styleId="BalloonTextChar">
    <w:name w:val="Balloon Text Char"/>
    <w:basedOn w:val="DefaultParagraphFont"/>
    <w:link w:val="BalloonText"/>
    <w:uiPriority w:val="99"/>
    <w:semiHidden/>
    <w:rsid w:val="00361361"/>
    <w:rPr>
      <w:rFonts w:ascii="Tahoma" w:hAnsi="Tahoma" w:cs="Tahoma"/>
      <w:sz w:val="16"/>
      <w:szCs w:val="16"/>
    </w:rPr>
  </w:style>
  <w:style w:type="paragraph" w:styleId="NoSpacing">
    <w:name w:val="No Spacing"/>
    <w:uiPriority w:val="1"/>
    <w:qFormat/>
    <w:rsid w:val="00804016"/>
    <w:pPr>
      <w:spacing w:after="0" w:line="240" w:lineRule="auto"/>
    </w:pPr>
  </w:style>
  <w:style w:type="paragraph" w:styleId="NormalWeb">
    <w:name w:val="Normal (Web)"/>
    <w:basedOn w:val="Normal"/>
    <w:uiPriority w:val="99"/>
    <w:unhideWhenUsed/>
    <w:rsid w:val="008F4F1F"/>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FB5CB1"/>
    <w:pPr>
      <w:ind w:left="720"/>
      <w:contextualSpacing/>
    </w:pPr>
  </w:style>
  <w:style w:type="character" w:styleId="Strong">
    <w:name w:val="Strong"/>
    <w:basedOn w:val="DefaultParagraphFont"/>
    <w:uiPriority w:val="22"/>
    <w:qFormat/>
    <w:rsid w:val="00A6226C"/>
    <w:rPr>
      <w:b/>
      <w:bCs/>
    </w:rPr>
  </w:style>
  <w:style w:type="character" w:styleId="Emphasis">
    <w:name w:val="Emphasis"/>
    <w:basedOn w:val="DefaultParagraphFont"/>
    <w:uiPriority w:val="20"/>
    <w:qFormat/>
    <w:rsid w:val="00A6226C"/>
    <w:rPr>
      <w:i/>
      <w:iCs/>
    </w:rPr>
  </w:style>
  <w:style w:type="character" w:customStyle="1" w:styleId="Heading1Char">
    <w:name w:val="Heading 1 Char"/>
    <w:basedOn w:val="DefaultParagraphFont"/>
    <w:link w:val="Heading1"/>
    <w:uiPriority w:val="9"/>
    <w:rsid w:val="00EE4CB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E4CB0"/>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EE4C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4CB0"/>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EE4CB0"/>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EE4CB0"/>
    <w:rPr>
      <w:rFonts w:ascii="Calibri" w:eastAsia="Calibri" w:hAnsi="Calibri" w:cs="Calibri"/>
      <w:sz w:val="24"/>
      <w:szCs w:val="24"/>
      <w:lang w:eastAsia="en-GB" w:bidi="en-GB"/>
    </w:rPr>
  </w:style>
  <w:style w:type="paragraph" w:styleId="FootnoteText">
    <w:name w:val="footnote text"/>
    <w:basedOn w:val="Normal"/>
    <w:link w:val="FootnoteTextChar"/>
    <w:uiPriority w:val="99"/>
    <w:unhideWhenUsed/>
    <w:rsid w:val="003B5009"/>
  </w:style>
  <w:style w:type="character" w:customStyle="1" w:styleId="FootnoteTextChar">
    <w:name w:val="Footnote Text Char"/>
    <w:basedOn w:val="DefaultParagraphFont"/>
    <w:link w:val="FootnoteText"/>
    <w:uiPriority w:val="99"/>
    <w:rsid w:val="003B5009"/>
    <w:rPr>
      <w:sz w:val="24"/>
      <w:szCs w:val="24"/>
    </w:rPr>
  </w:style>
  <w:style w:type="character" w:styleId="FootnoteReference">
    <w:name w:val="footnote reference"/>
    <w:basedOn w:val="DefaultParagraphFont"/>
    <w:uiPriority w:val="99"/>
    <w:unhideWhenUsed/>
    <w:rsid w:val="003B50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684</Words>
  <Characters>3900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Jags</dc:creator>
  <cp:lastModifiedBy>Sukhjeevan Kandola</cp:lastModifiedBy>
  <cp:revision>3</cp:revision>
  <cp:lastPrinted>2020-05-11T08:50:00Z</cp:lastPrinted>
  <dcterms:created xsi:type="dcterms:W3CDTF">2020-07-03T17:36:00Z</dcterms:created>
  <dcterms:modified xsi:type="dcterms:W3CDTF">2020-07-03T17:37:00Z</dcterms:modified>
</cp:coreProperties>
</file>